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Мамандығы: Құқықтану, Құқыққорғау қызметі</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Шифр: 6В04205</w:t>
      </w:r>
    </w:p>
    <w:p w:rsidR="0050017B" w:rsidRPr="0050017B" w:rsidRDefault="0050017B" w:rsidP="0050017B">
      <w:pPr>
        <w:ind w:left="284" w:hanging="284"/>
        <w:jc w:val="center"/>
        <w:rPr>
          <w:rFonts w:ascii="Times New Roman" w:hAnsi="Times New Roman" w:cs="Times New Roman"/>
          <w:b/>
          <w:sz w:val="24"/>
          <w:szCs w:val="24"/>
          <w:lang w:val="kk-KZ"/>
        </w:rPr>
      </w:pPr>
      <w:r w:rsidRPr="0050017B">
        <w:rPr>
          <w:rFonts w:ascii="Times New Roman" w:eastAsia="Times New Roman" w:hAnsi="Times New Roman" w:cs="Times New Roman"/>
          <w:b/>
          <w:sz w:val="24"/>
          <w:szCs w:val="24"/>
          <w:lang w:val="kk-KZ" w:eastAsia="ru-RU"/>
        </w:rPr>
        <w:t xml:space="preserve">Пән: </w:t>
      </w:r>
      <w:r w:rsidRPr="0050017B">
        <w:rPr>
          <w:rFonts w:ascii="Times New Roman" w:hAnsi="Times New Roman" w:cs="Times New Roman"/>
          <w:b/>
          <w:sz w:val="24"/>
          <w:szCs w:val="24"/>
          <w:lang w:val="kk-KZ"/>
        </w:rPr>
        <w:t>Мемлекет және құқық теориясы</w:t>
      </w: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r w:rsidRPr="002D046D">
        <w:rPr>
          <w:rFonts w:ascii="Times New Roman" w:eastAsia="Times New Roman" w:hAnsi="Times New Roman" w:cs="Times New Roman"/>
          <w:b/>
          <w:sz w:val="24"/>
          <w:szCs w:val="24"/>
          <w:lang w:val="kk-KZ" w:eastAsia="ru-RU"/>
        </w:rPr>
        <w:t xml:space="preserve">3. Семинар  сабақтарының мазмұны </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1-апта</w:t>
      </w:r>
      <w:r w:rsidRPr="002D046D">
        <w:rPr>
          <w:rFonts w:ascii="Times New Roman" w:eastAsia="??" w:hAnsi="Times New Roman" w:cs="Times New Roman"/>
          <w:b/>
          <w:sz w:val="24"/>
          <w:szCs w:val="24"/>
          <w:lang w:val="kk-KZ" w:eastAsia="ko-KR"/>
        </w:rPr>
        <w:t xml:space="preserve"> </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2-апта</w:t>
      </w:r>
      <w:r w:rsidRPr="002D046D">
        <w:rPr>
          <w:rFonts w:ascii="Times New Roman" w:eastAsia="Times New Roman" w:hAnsi="Times New Roman" w:cs="Times New Roman"/>
          <w:b/>
          <w:sz w:val="24"/>
          <w:szCs w:val="24"/>
          <w:lang w:val="kk-KZ" w:eastAsia="ko-KR"/>
        </w:rPr>
        <w:t xml:space="preserve"> </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w:t>
      </w:r>
      <w:r w:rsidR="002D046D" w:rsidRPr="002D046D">
        <w:rPr>
          <w:rFonts w:ascii="Times New Roman" w:eastAsia="??" w:hAnsi="Times New Roman" w:cs="Times New Roman"/>
          <w:b/>
          <w:sz w:val="24"/>
          <w:szCs w:val="24"/>
          <w:lang w:val="kk-KZ" w:eastAsia="ko-KR"/>
        </w:rPr>
        <w:t xml:space="preserve"> 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r w:rsidRPr="006C6417">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D046D"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9339A" w:rsidRPr="0029339A" w:rsidRDefault="0029339A"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 Мемлекет формациялық өлшемі бойынша типтері.</w:t>
      </w:r>
    </w:p>
    <w:p w:rsidR="0029339A" w:rsidRP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CA3582"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CA3582">
        <w:rPr>
          <w:rFonts w:ascii="Times New Roman" w:eastAsia="Times New Roman" w:hAnsi="Times New Roman" w:cs="Times New Roman"/>
          <w:b/>
          <w:sz w:val="24"/>
          <w:szCs w:val="24"/>
          <w:lang w:val="kk-KZ" w:eastAsia="ru-RU"/>
        </w:rPr>
        <w:t xml:space="preserve">3-апта </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lastRenderedPageBreak/>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CA3582" w:rsidRDefault="00CA3582" w:rsidP="002F6897">
      <w:pPr>
        <w:spacing w:after="0" w:line="240" w:lineRule="auto"/>
        <w:ind w:firstLine="454"/>
        <w:jc w:val="center"/>
        <w:rPr>
          <w:rFonts w:ascii="Times New Roman" w:eastAsia="??" w:hAnsi="Times New Roman" w:cs="Times New Roman"/>
          <w:b/>
          <w:sz w:val="24"/>
          <w:szCs w:val="24"/>
          <w:lang w:val="kk-KZ" w:eastAsia="ko-KR"/>
        </w:rPr>
      </w:pPr>
    </w:p>
    <w:p w:rsid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9339A" w:rsidRPr="002D046D" w:rsidRDefault="0029339A" w:rsidP="002F6897">
      <w:pPr>
        <w:spacing w:after="0" w:line="240" w:lineRule="auto"/>
        <w:ind w:firstLine="454"/>
        <w:jc w:val="center"/>
        <w:rPr>
          <w:rFonts w:ascii="Times New Roman" w:eastAsia="??" w:hAnsi="Times New Roman" w:cs="Times New Roman"/>
          <w:b/>
          <w:sz w:val="24"/>
          <w:szCs w:val="24"/>
          <w:lang w:val="kk-KZ" w:eastAsia="ko-KR"/>
        </w:rPr>
      </w:pPr>
    </w:p>
    <w:p w:rsidR="002F6897" w:rsidRPr="002D046D" w:rsidRDefault="002F6897" w:rsidP="0029339A">
      <w:pPr>
        <w:spacing w:after="0" w:line="240" w:lineRule="auto"/>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4-апта</w:t>
      </w:r>
      <w:r w:rsidR="0029339A">
        <w:rPr>
          <w:rFonts w:ascii="Times New Roman" w:eastAsia="??" w:hAnsi="Times New Roman" w:cs="Times New Roman"/>
          <w:b/>
          <w:sz w:val="24"/>
          <w:szCs w:val="24"/>
          <w:lang w:val="kk-KZ" w:eastAsia="ko-KR"/>
        </w:rPr>
        <w:t xml:space="preserve">. </w:t>
      </w:r>
      <w:r w:rsidRPr="002D046D">
        <w:rPr>
          <w:rFonts w:ascii="Times New Roman" w:eastAsia="??" w:hAnsi="Times New Roman" w:cs="Times New Roman"/>
          <w:b/>
          <w:sz w:val="24"/>
          <w:szCs w:val="24"/>
          <w:lang w:val="kk-KZ" w:eastAsia="ko-KR"/>
        </w:rPr>
        <w:t xml:space="preserve"> </w:t>
      </w:r>
      <w:r w:rsidR="002D046D" w:rsidRPr="0029339A">
        <w:rPr>
          <w:rFonts w:ascii="Times New Roman" w:hAnsi="Times New Roman" w:cs="Times New Roman"/>
          <w:b/>
          <w:lang w:val="kk-KZ"/>
        </w:rPr>
        <w:t xml:space="preserve">Мемлекеттің басқару нысаны және құрылым нысаны. Саяси режимнің түрлерін жіктеу. </w:t>
      </w:r>
      <w:r w:rsidRPr="0029339A">
        <w:rPr>
          <w:rFonts w:ascii="Times New Roman" w:eastAsia="??" w:hAnsi="Times New Roman" w:cs="Times New Roman"/>
          <w:b/>
          <w:sz w:val="24"/>
          <w:szCs w:val="24"/>
          <w:lang w:val="kk-KZ" w:eastAsia="ko-KR"/>
        </w:rPr>
        <w:t xml:space="preserve">Семинар – </w:t>
      </w:r>
      <w:r w:rsidR="0029339A" w:rsidRPr="0029339A">
        <w:rPr>
          <w:rFonts w:ascii="Times New Roman" w:eastAsia="??" w:hAnsi="Times New Roman" w:cs="Times New Roman"/>
          <w:b/>
          <w:sz w:val="24"/>
          <w:szCs w:val="24"/>
          <w:lang w:val="kk-KZ" w:eastAsia="ko-KR"/>
        </w:rPr>
        <w:t>3</w:t>
      </w:r>
      <w:r w:rsidRPr="0029339A">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Default="002F6897" w:rsidP="002F6897">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F6897">
      <w:pPr>
        <w:spacing w:after="0" w:line="240" w:lineRule="auto"/>
        <w:ind w:left="567"/>
        <w:jc w:val="center"/>
        <w:rPr>
          <w:rFonts w:ascii="Times New Roman" w:eastAsia="Times New Roman" w:hAnsi="Times New Roman" w:cs="Times New Roman"/>
          <w:sz w:val="24"/>
          <w:szCs w:val="24"/>
          <w:lang w:val="kk-KZ" w:eastAsia="ko-KR"/>
        </w:rPr>
      </w:pP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rsidR="0029339A" w:rsidRDefault="0029339A" w:rsidP="002D046D">
      <w:pPr>
        <w:jc w:val="both"/>
        <w:rPr>
          <w:rFonts w:ascii="Times New Roman" w:eastAsia="Times New Roman" w:hAnsi="Times New Roman" w:cs="Times New Roman"/>
          <w:sz w:val="24"/>
          <w:szCs w:val="24"/>
          <w:lang w:val="kk-KZ" w:eastAsia="ko-KR"/>
        </w:rPr>
      </w:pPr>
    </w:p>
    <w:p w:rsidR="0029339A" w:rsidRDefault="002F6897"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5-апта </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r w:rsidR="0029339A" w:rsidRPr="0029339A">
        <w:rPr>
          <w:rFonts w:ascii="Times New Roman" w:eastAsia="??" w:hAnsi="Times New Roman" w:cs="Times New Roman"/>
          <w:b/>
          <w:sz w:val="24"/>
          <w:szCs w:val="24"/>
          <w:lang w:val="kk-KZ" w:eastAsia="ko-KR"/>
        </w:rPr>
        <w:t xml:space="preserve"> </w:t>
      </w:r>
    </w:p>
    <w:p w:rsidR="0029339A" w:rsidRPr="006C6417" w:rsidRDefault="0029339A"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Семинар – 3 сағат.</w:t>
      </w:r>
    </w:p>
    <w:p w:rsidR="0029339A" w:rsidRPr="002D046D"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9339A" w:rsidRDefault="0029339A" w:rsidP="0029339A">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Default="0029339A" w:rsidP="0029339A">
      <w:pPr>
        <w:spacing w:after="0" w:line="240" w:lineRule="auto"/>
        <w:ind w:left="972"/>
        <w:jc w:val="both"/>
        <w:rPr>
          <w:rFonts w:ascii="Times New Roman" w:eastAsia="??" w:hAnsi="Times New Roman" w:cs="Times New Roman"/>
          <w:bCs/>
          <w:sz w:val="24"/>
          <w:szCs w:val="24"/>
          <w:lang w:val="kk-KZ" w:eastAsia="ko-KR"/>
        </w:rPr>
      </w:pP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rsidR="0029339A" w:rsidRP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9339A" w:rsidRDefault="002F6897" w:rsidP="002F6897">
      <w:pPr>
        <w:spacing w:after="0" w:line="240" w:lineRule="auto"/>
        <w:ind w:firstLine="454"/>
        <w:jc w:val="both"/>
        <w:rPr>
          <w:rFonts w:ascii="Times New Roman" w:eastAsia="Calibri" w:hAnsi="Times New Roman" w:cs="Times New Roman"/>
          <w:b/>
          <w:lang w:val="kk-KZ"/>
        </w:rPr>
      </w:pPr>
      <w:r w:rsidRPr="0029339A">
        <w:rPr>
          <w:rFonts w:ascii="Times New Roman" w:eastAsia="Times New Roman" w:hAnsi="Times New Roman" w:cs="Times New Roman"/>
          <w:b/>
          <w:sz w:val="24"/>
          <w:szCs w:val="24"/>
          <w:lang w:val="kk-KZ" w:eastAsia="ru-RU"/>
        </w:rPr>
        <w:t xml:space="preserve">6-апта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rsidR="0029339A" w:rsidRPr="002D046D" w:rsidRDefault="0029339A" w:rsidP="0029339A">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rsidR="0029339A" w:rsidRPr="0029339A" w:rsidRDefault="002F6897" w:rsidP="0029339A">
      <w:pPr>
        <w:spacing w:after="0" w:line="240" w:lineRule="auto"/>
        <w:ind w:firstLine="454"/>
        <w:jc w:val="both"/>
        <w:rPr>
          <w:rFonts w:ascii="Times New Roman" w:hAnsi="Times New Roman" w:cs="Times New Roman"/>
          <w:b/>
          <w:lang w:val="kk-KZ"/>
        </w:rPr>
      </w:pPr>
      <w:r w:rsidRPr="002D046D">
        <w:rPr>
          <w:rFonts w:ascii="Times New Roman" w:eastAsia="Times New Roman" w:hAnsi="Times New Roman" w:cs="Times New Roman"/>
          <w:b/>
          <w:sz w:val="24"/>
          <w:szCs w:val="24"/>
          <w:lang w:val="kk-KZ" w:eastAsia="ru-RU"/>
        </w:rPr>
        <w:t>7-апта</w:t>
      </w:r>
      <w:r w:rsidR="00CA3582">
        <w:rPr>
          <w:rFonts w:ascii="Times New Roman" w:eastAsia="Times New Roman" w:hAnsi="Times New Roman" w:cs="Times New Roman"/>
          <w:b/>
          <w:sz w:val="24"/>
          <w:szCs w:val="24"/>
          <w:lang w:val="kk-KZ" w:eastAsia="ru-RU"/>
        </w:rPr>
        <w:t>.</w:t>
      </w:r>
      <w:r w:rsidRPr="002D046D">
        <w:rPr>
          <w:rFonts w:ascii="Times New Roman" w:eastAsia="Times New Roman" w:hAnsi="Times New Roman" w:cs="Times New Roman"/>
          <w:b/>
          <w:sz w:val="24"/>
          <w:szCs w:val="24"/>
          <w:lang w:val="kk-KZ" w:eastAsia="ru-RU"/>
        </w:rPr>
        <w:t xml:space="preserve"> </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rsidR="00320AC8" w:rsidRP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rsidR="00CA3582" w:rsidRDefault="00CA3582" w:rsidP="00320AC8">
      <w:pPr>
        <w:numPr>
          <w:ilvl w:val="0"/>
          <w:numId w:val="20"/>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 қайнар көздерінің түсінігі, түрлері.</w:t>
      </w:r>
    </w:p>
    <w:p w:rsid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 xml:space="preserve">сатысы. </w:t>
      </w:r>
    </w:p>
    <w:p w:rsidR="00CA3582" w:rsidRP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8-апта</w:t>
      </w:r>
      <w:r w:rsidR="00CA3582">
        <w:rPr>
          <w:rFonts w:ascii="Times New Roman" w:eastAsia="Times New Roman" w:hAnsi="Times New Roman" w:cs="Times New Roman"/>
          <w:b/>
          <w:sz w:val="24"/>
          <w:szCs w:val="24"/>
          <w:lang w:val="kk-KZ" w:eastAsia="ru-RU"/>
        </w:rPr>
        <w:t>.</w:t>
      </w:r>
      <w:r w:rsidRPr="00CA3582">
        <w:rPr>
          <w:rFonts w:ascii="Times New Roman" w:eastAsia="Times New Roman" w:hAnsi="Times New Roman" w:cs="Times New Roman"/>
          <w:b/>
          <w:sz w:val="24"/>
          <w:szCs w:val="24"/>
          <w:lang w:val="kk-KZ" w:eastAsia="ru-RU"/>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CA3582"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CA3582" w:rsidRPr="00320AC8" w:rsidRDefault="00CA3582"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320AC8" w:rsidRDefault="00320AC8"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320AC8"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320AC8"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CA3582" w:rsidRDefault="002F6897" w:rsidP="002F6897">
      <w:pPr>
        <w:spacing w:after="0" w:line="240" w:lineRule="auto"/>
        <w:ind w:left="454"/>
        <w:jc w:val="both"/>
        <w:rPr>
          <w:rFonts w:ascii="Times New Roman" w:eastAsia="??" w:hAnsi="Times New Roman" w:cs="Times New Roman"/>
          <w:b/>
          <w:sz w:val="24"/>
          <w:szCs w:val="24"/>
          <w:lang w:val="kk-KZ" w:eastAsia="ko-KR"/>
        </w:rPr>
      </w:pPr>
    </w:p>
    <w:p w:rsidR="002D046D"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 xml:space="preserve">10-апта. </w:t>
      </w:r>
      <w:r w:rsidR="002D046D" w:rsidRPr="00CA3582">
        <w:rPr>
          <w:rFonts w:ascii="Times New Roman" w:eastAsia="Calibri" w:hAnsi="Times New Roman" w:cs="Times New Roman"/>
          <w:b/>
          <w:lang w:val="kk-KZ" w:eastAsia="ko-KR"/>
        </w:rPr>
        <w:t>Құқықты жүзеге асыру: түсінігі, нысаны, тәсілдері</w:t>
      </w:r>
      <w:r w:rsidR="002D046D" w:rsidRPr="00CA3582">
        <w:rPr>
          <w:rFonts w:ascii="Times New Roman" w:eastAsia="??" w:hAnsi="Times New Roman" w:cs="Times New Roman"/>
          <w:b/>
          <w:sz w:val="24"/>
          <w:szCs w:val="24"/>
          <w:lang w:val="kk-KZ" w:eastAsia="ko-KR"/>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 w:hAnsi="Times New Roman" w:cs="Times New Roman"/>
          <w:b/>
          <w:sz w:val="24"/>
          <w:szCs w:val="24"/>
          <w:lang w:val="kk-KZ" w:eastAsia="ko-KR"/>
        </w:rPr>
        <w:t xml:space="preserve">Семинар – </w:t>
      </w:r>
      <w:r w:rsidR="002D046D" w:rsidRPr="00CA3582">
        <w:rPr>
          <w:rFonts w:ascii="Times New Roman" w:eastAsia="??" w:hAnsi="Times New Roman" w:cs="Times New Roman"/>
          <w:b/>
          <w:sz w:val="24"/>
          <w:szCs w:val="24"/>
          <w:lang w:val="kk-KZ" w:eastAsia="ko-KR"/>
        </w:rPr>
        <w:t>3</w:t>
      </w:r>
      <w:r w:rsidRPr="00CA3582">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нормалар және заң баптарының қатынастары. </w:t>
      </w: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 xml:space="preserve">11-апта.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6B4A41" w:rsidRDefault="006B4A41"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6B4A41"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2F6897" w:rsidRPr="002D046D" w:rsidRDefault="002F6897" w:rsidP="006B4A41">
      <w:pPr>
        <w:autoSpaceDE w:val="0"/>
        <w:autoSpaceDN w:val="0"/>
        <w:adjustRightInd w:val="0"/>
        <w:spacing w:after="0" w:line="240" w:lineRule="auto"/>
        <w:jc w:val="both"/>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rsid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нигилизмді</w:t>
      </w:r>
      <w:r w:rsidRPr="006B4A41">
        <w:rPr>
          <w:rFonts w:ascii="Times New Roman" w:eastAsia="Times New Roman" w:hAnsi="Times New Roman" w:cs="Times New Roman"/>
          <w:noProof/>
          <w:sz w:val="24"/>
          <w:szCs w:val="24"/>
          <w:lang w:val="kk-KZ" w:eastAsia="ru-RU"/>
        </w:rPr>
        <w:t xml:space="preserve"> жеңудің жолдары.</w:t>
      </w:r>
    </w:p>
    <w:p w:rsidR="006B4A41" w:rsidRP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887F54">
        <w:rPr>
          <w:rFonts w:ascii="Times New Roman" w:eastAsia="Times New Roman" w:hAnsi="Times New Roman" w:cs="Times New Roman"/>
          <w:b/>
          <w:sz w:val="24"/>
          <w:szCs w:val="24"/>
          <w:lang w:val="kk-KZ" w:eastAsia="ru-RU"/>
        </w:rPr>
        <w:t xml:space="preserve">12-апта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Default="00887F54"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87F54" w:rsidRPr="00C968B1"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rsidR="00887F54" w:rsidRPr="00887F54"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rsidR="002F6897"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D046D" w:rsidRDefault="002F6897" w:rsidP="002F6897">
      <w:pPr>
        <w:spacing w:after="0" w:line="240" w:lineRule="auto"/>
        <w:ind w:firstLine="454"/>
        <w:jc w:val="both"/>
        <w:rPr>
          <w:rFonts w:ascii="Times New Roman" w:eastAsia="Calibri" w:hAnsi="Times New Roman" w:cs="Times New Roman"/>
          <w:lang w:val="kk-KZ"/>
        </w:rPr>
      </w:pPr>
      <w:r w:rsidRPr="002D046D">
        <w:rPr>
          <w:rFonts w:ascii="Times New Roman" w:eastAsia="Times New Roman" w:hAnsi="Times New Roman" w:cs="Times New Roman"/>
          <w:b/>
          <w:sz w:val="24"/>
          <w:szCs w:val="24"/>
          <w:lang w:val="kk-KZ" w:eastAsia="ru-RU"/>
        </w:rPr>
        <w:t xml:space="preserve">13-апта.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rsidR="006B4A41"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rsidR="002F6897"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rsidR="002D046D" w:rsidRPr="006B4A41" w:rsidRDefault="002F6897" w:rsidP="002F6897">
      <w:pPr>
        <w:spacing w:after="0" w:line="240" w:lineRule="auto"/>
        <w:ind w:firstLine="454"/>
        <w:jc w:val="both"/>
        <w:rPr>
          <w:rFonts w:ascii="Times New Roman" w:eastAsia="Calibri" w:hAnsi="Times New Roman" w:cs="Times New Roman"/>
          <w:b/>
          <w:lang w:val="kk-KZ"/>
        </w:rPr>
      </w:pPr>
      <w:r w:rsidRPr="006B4A41">
        <w:rPr>
          <w:rFonts w:ascii="Times New Roman" w:eastAsia="Times New Roman" w:hAnsi="Times New Roman" w:cs="Times New Roman"/>
          <w:b/>
          <w:sz w:val="24"/>
          <w:szCs w:val="24"/>
          <w:lang w:val="kk-KZ" w:eastAsia="ru-RU"/>
        </w:rPr>
        <w:t xml:space="preserve">14-апта. </w:t>
      </w:r>
      <w:r w:rsidR="002D046D" w:rsidRPr="006B4A41">
        <w:rPr>
          <w:rFonts w:ascii="Times New Roman" w:eastAsia="Calibri" w:hAnsi="Times New Roman" w:cs="Times New Roman"/>
          <w:b/>
          <w:lang w:val="kk-KZ"/>
        </w:rPr>
        <w:t xml:space="preserve">Құқық бұзушылықтың түрлері. Заң алдындағы жауапкершіліктің түрлері. Заңдылық қағидалары.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D046D">
        <w:rPr>
          <w:rFonts w:ascii="Times New Roman" w:hAnsi="Times New Roman" w:cs="Times New Roman"/>
          <w:b/>
          <w:bCs/>
          <w:color w:val="000000"/>
          <w:sz w:val="24"/>
          <w:szCs w:val="24"/>
          <w:lang w:val="kk-KZ"/>
        </w:rPr>
        <w:t xml:space="preserve">Мақсаты: </w:t>
      </w:r>
      <w:r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D046D" w:rsidRPr="002D046D" w:rsidRDefault="002F6897" w:rsidP="002F6897">
      <w:pPr>
        <w:spacing w:after="0" w:line="240" w:lineRule="auto"/>
        <w:ind w:firstLine="454"/>
        <w:jc w:val="both"/>
        <w:rPr>
          <w:rFonts w:ascii="Times New Roman" w:hAnsi="Times New Roman" w:cs="Times New Roman"/>
          <w:lang w:val="kk-KZ"/>
        </w:rPr>
      </w:pPr>
      <w:r w:rsidRPr="002D046D">
        <w:rPr>
          <w:rFonts w:ascii="Times New Roman" w:eastAsia="Times New Roman" w:hAnsi="Times New Roman" w:cs="Times New Roman"/>
          <w:b/>
          <w:sz w:val="24"/>
          <w:szCs w:val="24"/>
          <w:lang w:val="kk-KZ" w:eastAsia="ru-RU"/>
        </w:rPr>
        <w:t xml:space="preserve">15-апта. </w:t>
      </w:r>
      <w:r w:rsidR="006B4A41">
        <w:rPr>
          <w:rFonts w:ascii="Times New Roman" w:hAnsi="Times New Roman" w:cs="Times New Roman"/>
          <w:lang w:val="kk-KZ"/>
        </w:rPr>
        <w:t>Адам құқы</w:t>
      </w:r>
      <w:r w:rsidR="002D046D" w:rsidRPr="002D046D">
        <w:rPr>
          <w:rFonts w:ascii="Times New Roman" w:hAnsi="Times New Roman" w:cs="Times New Roman"/>
          <w:lang w:val="kk-KZ"/>
        </w:rPr>
        <w:t>ғын</w:t>
      </w:r>
      <w:r w:rsidR="006B4A41">
        <w:rPr>
          <w:rFonts w:ascii="Times New Roman" w:hAnsi="Times New Roman" w:cs="Times New Roman"/>
          <w:lang w:val="kk-KZ"/>
        </w:rPr>
        <w:t xml:space="preserve"> қ</w:t>
      </w:r>
      <w:r w:rsidR="002D046D" w:rsidRPr="002D046D">
        <w:rPr>
          <w:rFonts w:ascii="Times New Roman" w:hAnsi="Times New Roman" w:cs="Times New Roman"/>
          <w:lang w:val="kk-KZ"/>
        </w:rPr>
        <w:t>орғау және оны қамтамасыз ету. Жаһандық мәселелерді шешудегі мемлекеттің ролі.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005F4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rsidR="00005F44" w:rsidRP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D046D"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2F6897" w:rsidRPr="002D046D" w:rsidTr="00005F44">
        <w:trPr>
          <w:gridAfter w:val="5"/>
          <w:wAfter w:w="7090" w:type="dxa"/>
          <w:trHeight w:val="320"/>
        </w:trPr>
        <w:tc>
          <w:tcPr>
            <w:tcW w:w="568" w:type="dxa"/>
            <w:vMerge w:val="restart"/>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w:t>
            </w:r>
          </w:p>
        </w:tc>
        <w:tc>
          <w:tcPr>
            <w:tcW w:w="7087" w:type="dxa"/>
            <w:vMerge w:val="restart"/>
          </w:tcPr>
          <w:p w:rsidR="002F6897" w:rsidRPr="002D046D"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ab/>
            </w:r>
            <w:r w:rsidRPr="002D046D">
              <w:rPr>
                <w:rFonts w:ascii="Times New Roman" w:eastAsia="Times New Roman" w:hAnsi="Times New Roman" w:cs="Times New Roman"/>
                <w:sz w:val="24"/>
                <w:szCs w:val="24"/>
                <w:lang w:val="kk-KZ" w:eastAsia="ru-RU"/>
              </w:rPr>
              <w:tab/>
              <w:t>Семинар жоспары</w:t>
            </w:r>
          </w:p>
        </w:tc>
        <w:tc>
          <w:tcPr>
            <w:tcW w:w="1163"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Апта орындалуы</w:t>
            </w:r>
          </w:p>
        </w:tc>
        <w:tc>
          <w:tcPr>
            <w:tcW w:w="1180"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Сағат саны</w:t>
            </w:r>
          </w:p>
        </w:tc>
      </w:tr>
      <w:tr w:rsidR="002F6897" w:rsidRPr="002D046D" w:rsidTr="00005F44">
        <w:trPr>
          <w:gridAfter w:val="5"/>
          <w:wAfter w:w="7090" w:type="dxa"/>
          <w:trHeight w:val="320"/>
        </w:trPr>
        <w:tc>
          <w:tcPr>
            <w:tcW w:w="568"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63"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80"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D046D"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237"/>
              </w:tabs>
              <w:spacing w:after="0" w:line="240" w:lineRule="auto"/>
              <w:ind w:left="-1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p>
        </w:tc>
      </w:tr>
      <w:tr w:rsidR="002F6897" w:rsidRPr="002D046D" w:rsidTr="00005F4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bCs/>
                <w:sz w:val="24"/>
                <w:szCs w:val="24"/>
                <w:lang w:val="kk-KZ" w:eastAsia="ko-KR"/>
              </w:rPr>
              <w:t>Мемлекет пен құқықтың пайда болуы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D046D"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proofErr w:type="spellStart"/>
            <w:r w:rsidRPr="002D046D">
              <w:rPr>
                <w:rFonts w:ascii="Times New Roman" w:eastAsia="Times New Roman" w:hAnsi="Times New Roman" w:cs="Times New Roman"/>
                <w:b/>
                <w:bCs/>
                <w:sz w:val="24"/>
                <w:szCs w:val="24"/>
                <w:lang w:eastAsia="ru-RU"/>
              </w:rPr>
              <w:t>Мемлекеттің</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түсінігі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белгілері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мәні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және</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функциялары</w:t>
            </w:r>
            <w:proofErr w:type="spellEnd"/>
            <w:r w:rsidRPr="002D046D">
              <w:rPr>
                <w:rFonts w:ascii="Times New Roman" w:eastAsia="Times New Roman" w:hAnsi="Times New Roman" w:cs="Times New Roman"/>
                <w:b/>
                <w:bCs/>
                <w:sz w:val="24"/>
                <w:szCs w:val="24"/>
                <w:lang w:val="en-US" w:eastAsia="ru-RU"/>
              </w:rPr>
              <w:t>.</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D046D">
              <w:rPr>
                <w:rFonts w:ascii="Times New Roman" w:eastAsia="Times New Roman" w:hAnsi="Times New Roman" w:cs="Times New Roman"/>
                <w:sz w:val="24"/>
                <w:szCs w:val="24"/>
                <w:lang w:val="kk-KZ" w:eastAsia="ru-RU"/>
              </w:rPr>
              <w:t xml:space="preserve">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D046D"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нысаны (формасы)</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Мемлекеттің нысаны түсінігі, оның элементтері.</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 xml:space="preserve">Басқару нысаны. Басқару нысандарының негізгі түрлері. </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proofErr w:type="spellStart"/>
            <w:r w:rsidRPr="0029339A">
              <w:rPr>
                <w:rFonts w:ascii="Times New Roman" w:eastAsia="Times New Roman" w:hAnsi="Times New Roman" w:cs="Times New Roman"/>
                <w:bCs/>
                <w:sz w:val="24"/>
                <w:szCs w:val="24"/>
                <w:lang w:eastAsia="ru-RU"/>
              </w:rPr>
              <w:t>Мемлекеттің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құрылымдық</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нысандары</w:t>
            </w:r>
            <w:proofErr w:type="spellEnd"/>
            <w:r w:rsidRPr="0029339A">
              <w:rPr>
                <w:rFonts w:ascii="Times New Roman" w:eastAsia="Times New Roman" w:hAnsi="Times New Roman" w:cs="Times New Roman"/>
                <w:bCs/>
                <w:sz w:val="24"/>
                <w:szCs w:val="24"/>
                <w:lang w:eastAsia="ru-RU"/>
              </w:rPr>
              <w:t xml:space="preserve">. </w:t>
            </w:r>
          </w:p>
          <w:p w:rsidR="002F6897" w:rsidRPr="002D046D"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9339A">
              <w:rPr>
                <w:rFonts w:ascii="Times New Roman" w:eastAsia="Times New Roman" w:hAnsi="Times New Roman" w:cs="Times New Roman"/>
                <w:bCs/>
                <w:sz w:val="24"/>
                <w:szCs w:val="24"/>
                <w:lang w:eastAsia="ru-RU"/>
              </w:rPr>
              <w:t>Саяси</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режимнің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түрлері</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демократиялық</w:t>
            </w:r>
            <w:proofErr w:type="spellEnd"/>
            <w:r w:rsidRPr="0029339A">
              <w:rPr>
                <w:rFonts w:ascii="Times New Roman" w:eastAsia="Times New Roman" w:hAnsi="Times New Roman" w:cs="Times New Roman"/>
                <w:bCs/>
                <w:sz w:val="24"/>
                <w:szCs w:val="24"/>
                <w:lang w:eastAsia="ru-RU"/>
              </w:rPr>
              <w:t xml:space="preserve">  </w:t>
            </w:r>
            <w:proofErr w:type="gramStart"/>
            <w:r w:rsidRPr="0029339A">
              <w:rPr>
                <w:rFonts w:ascii="Times New Roman" w:eastAsia="Times New Roman" w:hAnsi="Times New Roman" w:cs="Times New Roman"/>
                <w:bCs/>
                <w:sz w:val="24"/>
                <w:szCs w:val="24"/>
                <w:lang w:eastAsia="ru-RU"/>
              </w:rPr>
              <w:t xml:space="preserve">режим  </w:t>
            </w:r>
            <w:proofErr w:type="spellStart"/>
            <w:r w:rsidRPr="0029339A">
              <w:rPr>
                <w:rFonts w:ascii="Times New Roman" w:eastAsia="Times New Roman" w:hAnsi="Times New Roman" w:cs="Times New Roman"/>
                <w:bCs/>
                <w:sz w:val="24"/>
                <w:szCs w:val="24"/>
                <w:lang w:eastAsia="ru-RU"/>
              </w:rPr>
              <w:t>ж</w:t>
            </w:r>
            <w:proofErr w:type="gramEnd"/>
            <w:r w:rsidRPr="0029339A">
              <w:rPr>
                <w:rFonts w:ascii="Times New Roman" w:eastAsia="Times New Roman" w:hAnsi="Times New Roman" w:cs="Times New Roman"/>
                <w:bCs/>
                <w:sz w:val="24"/>
                <w:szCs w:val="24"/>
                <w:lang w:eastAsia="ru-RU"/>
              </w:rPr>
              <w:t>әне</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антидемократиялық</w:t>
            </w:r>
            <w:proofErr w:type="spellEnd"/>
            <w:r w:rsidRPr="0029339A">
              <w:rPr>
                <w:rFonts w:ascii="Times New Roman" w:eastAsia="Times New Roman" w:hAnsi="Times New Roman" w:cs="Times New Roman"/>
                <w:bCs/>
                <w:sz w:val="24"/>
                <w:szCs w:val="24"/>
                <w:lang w:eastAsia="ru-RU"/>
              </w:rPr>
              <w:t xml:space="preserve"> режим.</w:t>
            </w:r>
            <w:r w:rsidRPr="002D046D">
              <w:rPr>
                <w:rFonts w:ascii="Times New Roman" w:eastAsia="Times New Roman" w:hAnsi="Times New Roman" w:cs="Times New Roman"/>
                <w:b/>
                <w:bCs/>
                <w:sz w:val="24"/>
                <w:szCs w:val="24"/>
                <w:lang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tabs>
                <w:tab w:val="left" w:pos="142"/>
              </w:tabs>
              <w:spacing w:after="0" w:line="240" w:lineRule="auto"/>
              <w:ind w:right="-24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D046D">
              <w:rPr>
                <w:rFonts w:ascii="Times New Roman" w:eastAsia="Times New Roman" w:hAnsi="Times New Roman" w:cs="Times New Roman"/>
                <w:bCs/>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Құқықтық мемлекет және азаматтық қоғам</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 институттары.</w:t>
            </w:r>
          </w:p>
          <w:p w:rsidR="002F6897" w:rsidRPr="002D046D"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жүйе және мемлекет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D046D">
              <w:rPr>
                <w:rFonts w:ascii="Times New Roman" w:eastAsia="Times New Roman" w:hAnsi="Times New Roman" w:cs="Times New Roman"/>
                <w:noProof/>
                <w:sz w:val="24"/>
                <w:szCs w:val="24"/>
                <w:lang w:val="kk-KZ"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sz w:val="24"/>
                <w:szCs w:val="24"/>
                <w:lang w:val="kk-KZ"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3119"/>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8</w:t>
            </w:r>
          </w:p>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әдет ғұрып</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құқықтық акт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Сот прецеденті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келісім-шарт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доктрина</w:t>
            </w: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нормасы.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нормасының түсінігі мен нышандары.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нормасының элементтері </w:t>
            </w:r>
            <w:r w:rsidRPr="002D046D">
              <w:rPr>
                <w:rFonts w:ascii="Times New Roman" w:eastAsia="Times New Roman" w:hAnsi="Times New Roman" w:cs="Times New Roman"/>
                <w:sz w:val="24"/>
                <w:szCs w:val="24"/>
                <w:lang w:eastAsia="ru-RU"/>
              </w:rPr>
              <w:t>(</w:t>
            </w:r>
            <w:r w:rsidRPr="002D046D">
              <w:rPr>
                <w:rFonts w:ascii="Times New Roman" w:eastAsia="Times New Roman" w:hAnsi="Times New Roman" w:cs="Times New Roman"/>
                <w:sz w:val="24"/>
                <w:szCs w:val="24"/>
                <w:lang w:val="kk-KZ" w:eastAsia="ru-RU"/>
              </w:rPr>
              <w:t xml:space="preserve">гипотеза, </w:t>
            </w:r>
            <w:r w:rsidRPr="002D046D">
              <w:rPr>
                <w:rFonts w:ascii="Times New Roman" w:eastAsia="Times New Roman" w:hAnsi="Times New Roman" w:cs="Times New Roman"/>
                <w:sz w:val="24"/>
                <w:szCs w:val="24"/>
                <w:lang w:eastAsia="ru-RU"/>
              </w:rPr>
              <w:t>диспозиция, санкция).</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D046D"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Құқықтық қатынастар</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en-US" w:eastAsia="ru-RU"/>
              </w:rPr>
            </w:pPr>
            <w:r w:rsidRPr="002D046D">
              <w:rPr>
                <w:rFonts w:ascii="Times New Roman" w:eastAsia="Times New Roman" w:hAnsi="Times New Roman" w:cs="Times New Roman"/>
                <w:sz w:val="24"/>
                <w:szCs w:val="24"/>
                <w:lang w:val="en-US" w:eastAsia="ru-RU"/>
              </w:rPr>
              <w:t>2</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шығармашылық  және заң техникасы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шығармашылықтың түсінігі.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 шығармашылықтың қағидалары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 мазмұны, оның түрлері.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 талқылаудың ұғымы.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D046D">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D046D"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 xml:space="preserve"> Заңдылық және құқықтық тәртіп.</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алдындағы жауапкершілік: ұғымы, принциптері (қағидаттары) және негіздері.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Заңдылық түсінігі.</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D046D"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БАРЛЫҒЫ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45</w:t>
            </w:r>
            <w:r w:rsidR="002F6897" w:rsidRPr="002D046D">
              <w:rPr>
                <w:rFonts w:ascii="Times New Roman" w:eastAsia="Times New Roman" w:hAnsi="Times New Roman" w:cs="Times New Roman"/>
                <w:b/>
                <w:bCs/>
                <w:sz w:val="24"/>
                <w:szCs w:val="24"/>
                <w:lang w:val="kk-KZ" w:eastAsia="ru-RU"/>
              </w:rPr>
              <w:t xml:space="preserve"> сағат</w:t>
            </w:r>
          </w:p>
        </w:tc>
      </w:tr>
    </w:tbl>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ab/>
      </w:r>
    </w:p>
    <w:p w:rsidR="00711FC5" w:rsidRPr="002D046D" w:rsidRDefault="00A01C0F">
      <w:pPr>
        <w:rPr>
          <w:rFonts w:ascii="Times New Roman" w:hAnsi="Times New Roman" w:cs="Times New Roman"/>
        </w:rPr>
      </w:pPr>
    </w:p>
    <w:sectPr w:rsidR="00711FC5" w:rsidRPr="002D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5">
    <w:nsid w:val="59155628"/>
    <w:multiLevelType w:val="hybridMultilevel"/>
    <w:tmpl w:val="231C6A22"/>
    <w:lvl w:ilvl="0" w:tplc="C592ECB0">
      <w:start w:val="1"/>
      <w:numFmt w:val="decimal"/>
      <w:lvlText w:val="%1."/>
      <w:lvlJc w:val="left"/>
      <w:pPr>
        <w:ind w:left="1406" w:hanging="55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7">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1">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3"/>
  </w:num>
  <w:num w:numId="4">
    <w:abstractNumId w:val="14"/>
  </w:num>
  <w:num w:numId="5">
    <w:abstractNumId w:val="28"/>
  </w:num>
  <w:num w:numId="6">
    <w:abstractNumId w:val="1"/>
  </w:num>
  <w:num w:numId="7">
    <w:abstractNumId w:val="24"/>
  </w:num>
  <w:num w:numId="8">
    <w:abstractNumId w:val="4"/>
  </w:num>
  <w:num w:numId="9">
    <w:abstractNumId w:val="18"/>
  </w:num>
  <w:num w:numId="10">
    <w:abstractNumId w:val="23"/>
  </w:num>
  <w:num w:numId="11">
    <w:abstractNumId w:val="20"/>
  </w:num>
  <w:num w:numId="12">
    <w:abstractNumId w:val="19"/>
  </w:num>
  <w:num w:numId="13">
    <w:abstractNumId w:val="0"/>
  </w:num>
  <w:num w:numId="14">
    <w:abstractNumId w:val="6"/>
  </w:num>
  <w:num w:numId="15">
    <w:abstractNumId w:val="12"/>
  </w:num>
  <w:num w:numId="16">
    <w:abstractNumId w:val="15"/>
  </w:num>
  <w:num w:numId="17">
    <w:abstractNumId w:val="5"/>
  </w:num>
  <w:num w:numId="18">
    <w:abstractNumId w:val="9"/>
  </w:num>
  <w:num w:numId="19">
    <w:abstractNumId w:val="10"/>
  </w:num>
  <w:num w:numId="20">
    <w:abstractNumId w:val="13"/>
  </w:num>
  <w:num w:numId="21">
    <w:abstractNumId w:val="8"/>
  </w:num>
  <w:num w:numId="22">
    <w:abstractNumId w:val="3"/>
  </w:num>
  <w:num w:numId="23">
    <w:abstractNumId w:val="7"/>
  </w:num>
  <w:num w:numId="24">
    <w:abstractNumId w:val="29"/>
  </w:num>
  <w:num w:numId="25">
    <w:abstractNumId w:val="16"/>
  </w:num>
  <w:num w:numId="26">
    <w:abstractNumId w:val="21"/>
  </w:num>
  <w:num w:numId="27">
    <w:abstractNumId w:val="2"/>
  </w:num>
  <w:num w:numId="28">
    <w:abstractNumId w:val="27"/>
  </w:num>
  <w:num w:numId="29">
    <w:abstractNumId w:val="32"/>
  </w:num>
  <w:num w:numId="30">
    <w:abstractNumId w:val="30"/>
  </w:num>
  <w:num w:numId="31">
    <w:abstractNumId w:val="11"/>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97"/>
    <w:rsid w:val="00005F44"/>
    <w:rsid w:val="0029339A"/>
    <w:rsid w:val="002D046D"/>
    <w:rsid w:val="002F6897"/>
    <w:rsid w:val="00320AC8"/>
    <w:rsid w:val="00481D10"/>
    <w:rsid w:val="0050017B"/>
    <w:rsid w:val="0056247F"/>
    <w:rsid w:val="006B4A41"/>
    <w:rsid w:val="006C6417"/>
    <w:rsid w:val="007024B2"/>
    <w:rsid w:val="00887F54"/>
    <w:rsid w:val="008B113F"/>
    <w:rsid w:val="00A01C0F"/>
    <w:rsid w:val="00C968B1"/>
    <w:rsid w:val="00CA3582"/>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2021-09-13T06:13:00Z</dcterms:created>
  <dcterms:modified xsi:type="dcterms:W3CDTF">2021-09-13T06:13:00Z</dcterms:modified>
</cp:coreProperties>
</file>